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3C" w:rsidRP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Мас</w:t>
      </w:r>
      <w:r w:rsidR="00CE740F">
        <w:rPr>
          <w:rFonts w:ascii="Helvetica" w:hAnsi="Helvetica" w:cs="Helvetica"/>
          <w:color w:val="000000"/>
          <w:sz w:val="32"/>
          <w:szCs w:val="32"/>
        </w:rPr>
        <w:t>тер класс для педагогов на тему:</w:t>
      </w:r>
      <w:bookmarkStart w:id="0" w:name="_GoBack"/>
      <w:bookmarkEnd w:id="0"/>
      <w:r>
        <w:rPr>
          <w:rFonts w:ascii="Helvetica" w:hAnsi="Helvetica" w:cs="Helvetica"/>
          <w:color w:val="000000"/>
          <w:sz w:val="32"/>
          <w:szCs w:val="32"/>
        </w:rPr>
        <w:t xml:space="preserve"> « Дидактические игры по формированию элементарных математических представлений».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Развитие элементарных математических представлений - это исключительно важная часть интеллектуального и личностного развития дошкольника.  В соответствии с ФГОС дошкольное образовательное учреждение является первой образовательной </w:t>
      </w:r>
      <w:proofErr w:type="gramStart"/>
      <w:r>
        <w:rPr>
          <w:rFonts w:ascii="Helvetica" w:hAnsi="Helvetica" w:cs="Helvetica"/>
          <w:color w:val="000000"/>
        </w:rPr>
        <w:t>ступенью</w:t>
      </w:r>
      <w:proofErr w:type="gramEnd"/>
      <w:r>
        <w:rPr>
          <w:rFonts w:ascii="Helvetica" w:hAnsi="Helvetica" w:cs="Helvetica"/>
          <w:color w:val="000000"/>
        </w:rPr>
        <w:t xml:space="preserve">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Математика обладает уникальным развивающим эффектом.  « Математика - царица всех наук! Она приводит в порядок ум! ». Ее изучение способствует развитию памяти, речи, воображения, эмоций; формирует настойчивость, терпение, творческий потенциал личности.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Основной формой работы с дошкольниками и ведущим видом их деятельности является 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- </w:t>
      </w: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игра.</w:t>
      </w:r>
      <w:r>
        <w:rPr>
          <w:rFonts w:ascii="Helvetica" w:hAnsi="Helvetica" w:cs="Helvetica"/>
          <w:color w:val="000000"/>
        </w:rPr>
        <w:t> Как сказал «Без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любознательности».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Именно игра с элементами обучения, интересная ребенку, поможет в развитии познавательных способностей дошкольника. Такой игрой и  являются дидактическая игра.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  <w:bdr w:val="none" w:sz="0" w:space="0" w:color="auto" w:frame="1"/>
        </w:rPr>
        <w:t>Дидактические игры по формированию математических представлений можно разделить на следующие группы: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 Игры с цифрами и числами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 Игры путешествия во времени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 Игры на ориентировку в пространстве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 Игры с геометрическими фигурами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 Игры на логическое мышление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  <w:bdr w:val="none" w:sz="0" w:space="0" w:color="auto" w:frame="1"/>
        </w:rPr>
        <w:t>Главная особенность</w:t>
      </w:r>
      <w:r>
        <w:rPr>
          <w:rFonts w:ascii="Helvetica" w:hAnsi="Helvetica" w:cs="Helvetica"/>
          <w:color w:val="000000"/>
        </w:rPr>
        <w:t> дидактической игры в том, что задание предлагается детям в игровой форме, которая состоит из познавательного и воспитательного содержания, а также - игровых заданий, игровых действий и организационных отношений.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Дети старшего возраста  в  ходе дидактических игр  наблюдают, сравнивают, сопоставляют, классифицируют предметы по тем или иным признакам, производят доступный им анализ и синтез, делают обобщения.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Считаю – что </w:t>
      </w:r>
      <w:r>
        <w:rPr>
          <w:rFonts w:ascii="Helvetica" w:hAnsi="Helvetica" w:cs="Helvetica"/>
          <w:color w:val="000000"/>
          <w:u w:val="single"/>
          <w:bdr w:val="none" w:sz="0" w:space="0" w:color="auto" w:frame="1"/>
        </w:rPr>
        <w:t>дидактические игры</w:t>
      </w:r>
      <w:r>
        <w:rPr>
          <w:rFonts w:ascii="Helvetica" w:hAnsi="Helvetica" w:cs="Helvetica"/>
          <w:color w:val="000000"/>
        </w:rPr>
        <w:t> необходимы в обучении и воспитании детей дошкольного возраста.  Дидактическая 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  расширять знания дошкольников,  закреплять их  представления  о количестве, величине, геометрических фигурах,  учат ориентироваться  в пространстве и во времени. 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, оценивая роль дидактической игры, подчеркивал: «Нам необходимо добиться того, чтобы дидактическая игра была не только формой усвоения отдельных знаний и умений, но и способствовала бы общему </w:t>
      </w:r>
      <w:hyperlink r:id="rId5" w:tooltip="Развитие ребенка" w:history="1">
        <w:r>
          <w:rPr>
            <w:rStyle w:val="a5"/>
            <w:rFonts w:ascii="Helvetica" w:hAnsi="Helvetica" w:cs="Helvetica"/>
            <w:color w:val="743399"/>
            <w:u w:val="none"/>
            <w:bdr w:val="none" w:sz="0" w:space="0" w:color="auto" w:frame="1"/>
          </w:rPr>
          <w:t>развитию ребенка</w:t>
        </w:r>
      </w:hyperlink>
      <w:r>
        <w:rPr>
          <w:rFonts w:ascii="Helvetica" w:hAnsi="Helvetica" w:cs="Helvetica"/>
          <w:color w:val="000000"/>
        </w:rPr>
        <w:t>».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Рекомендую вам использовать в своей работе идеи и технологии следующих авторов: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  «Математика для дошкольников»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  «Математика от 3 до 7».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  «Дидактические игры в детском саду»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  «Праздник числа»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6.  «Математика для дошкольников» и др.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Так же предлагаю вашему вниманию игры, которые я часто использую, интересны детям и имеют большую эффективность.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  <w:u w:val="single"/>
          <w:bdr w:val="none" w:sz="0" w:space="0" w:color="auto" w:frame="1"/>
        </w:rPr>
        <w:t>Игры с цифрами и числами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1. Дидактическая игра «Собери цветочки»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 w:cs="Helvetica"/>
          <w:color w:val="000000"/>
        </w:rPr>
        <w:t>закрепить состав чисел 5, 6, 7, 8, 9, 10.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>лепестки с примерами на состав чисел 5, 6, 7, 8, 9, 10, серединки с цифрами 5, 6, 7, 8, 9, 10.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предлагает детям собрать красивые цветы. На столах раскладывает серединки цветов, карточки-лепестки раздаются детям. По сигналу дети должны найти нужную серединку и собрать цветок. Побеждает та команда, которая правильно и быстро соберет свою ромашку.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32244AD0" wp14:editId="3556DA4A">
            <wp:extent cx="1790700" cy="1485900"/>
            <wp:effectExtent l="0" t="0" r="0" b="0"/>
            <wp:docPr id="1" name="Рисунок 1" descr="hello_html_30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47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00122B8" wp14:editId="269DE4E1">
            <wp:extent cx="1647825" cy="1485900"/>
            <wp:effectExtent l="0" t="0" r="9525" b="0"/>
            <wp:docPr id="2" name="Рисунок 2" descr="Изображение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12626521" wp14:editId="63CE7136">
            <wp:extent cx="1847850" cy="1476375"/>
            <wp:effectExtent l="0" t="0" r="0" b="9525"/>
            <wp:docPr id="3" name="Рисунок 3" descr="hello_html_5f942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94237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2. Дидактическая игра «Саночки»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 w:cs="Helvetica"/>
          <w:color w:val="000000"/>
        </w:rPr>
        <w:t>закрепить умение различать соседей числа.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>карточки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-</w:t>
      </w:r>
      <w:r>
        <w:rPr>
          <w:rFonts w:ascii="Helvetica" w:hAnsi="Helvetica" w:cs="Helvetica"/>
          <w:color w:val="000000"/>
        </w:rPr>
        <w:t>саночки с числами, карточки с числами.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предлагает отправиться на зимнюю прогулку на саночках. Дети по желанию выбирают себе любые карточки: кто с числами, кто с саночками. После этого воспитатель выстраивает детей в две шеренги: с саночками в одну, а с цифрами в другую. Обращает внимание, чтобы саночки поехали: нужно найти своего седока. Дети внимательно рассматривают свои карточки и ищут свою пару: ребенка с карточкой пропущенного числа. Нашедшие друг друга образуют саночки и ждут всех детей. Как только все встают парами, отправляются по группе на зимнюю прогулку, сделав кружок, раскладывают карточки снова на столе и игра продолжается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Игра может проводиться до трех раз.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01DA16BD" wp14:editId="26A6F647">
            <wp:extent cx="1962150" cy="1619250"/>
            <wp:effectExtent l="0" t="0" r="0" b="0"/>
            <wp:docPr id="4" name="Рисунок 4" descr="C:\Users\Kosmeya\Desktop\Camera\20160115_13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smeya\Desktop\Camera\20160115_1326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E42BC50" wp14:editId="113F3496">
            <wp:extent cx="1304925" cy="1600200"/>
            <wp:effectExtent l="0" t="0" r="9525" b="0"/>
            <wp:docPr id="5" name="Рисунок 5" descr="hello_html_5bdcc0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bdcc05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0D12B25" wp14:editId="3370FD50">
            <wp:extent cx="1962150" cy="1619250"/>
            <wp:effectExtent l="0" t="0" r="0" b="0"/>
            <wp:docPr id="6" name="Рисунок 6" descr="C:\Users\Kosmeya\Desktop\Camera\20160115_13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smeya\Desktop\Camera\20160115_1326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3. Дидактическая игра «Угощение для белочки»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 w:cs="Helvetica"/>
          <w:color w:val="000000"/>
        </w:rPr>
        <w:t>закрепление прямого и обратного счета в пределах 10.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</w:t>
      </w:r>
      <w:r>
        <w:rPr>
          <w:rFonts w:ascii="Helvetica" w:hAnsi="Helvetica" w:cs="Helvetica"/>
          <w:color w:val="000000"/>
        </w:rPr>
        <w:t xml:space="preserve"> карточки в форме орехов и грибов с цифрами от 1 до 10, два </w:t>
      </w:r>
      <w:proofErr w:type="spellStart"/>
      <w:r>
        <w:rPr>
          <w:rFonts w:ascii="Helvetica" w:hAnsi="Helvetica" w:cs="Helvetica"/>
          <w:color w:val="000000"/>
        </w:rPr>
        <w:t>шнурочка</w:t>
      </w:r>
      <w:proofErr w:type="spellEnd"/>
      <w:r>
        <w:rPr>
          <w:rFonts w:ascii="Helvetica" w:hAnsi="Helvetica" w:cs="Helvetica"/>
          <w:color w:val="000000"/>
        </w:rPr>
        <w:t xml:space="preserve"> разноцветных, картинка или игрушка белочка.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загадывает загадку о белке: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ветки на ветку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Могу я летать.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Рыженький хвост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Никому не поймать.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Некогда летом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лесу мне играть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Надо грибы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Для зимы собирать.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(Белка)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10B2BBDC" wp14:editId="33DD9993">
            <wp:extent cx="3676650" cy="3238500"/>
            <wp:effectExtent l="0" t="0" r="0" b="0"/>
            <wp:docPr id="7" name="Рисунок 7" descr="hello_html_m5714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714f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Демонстрирует картинку или игрушку белки, просит помочь белочке: собрать орехи и грибы. Дает задание собрать орешки от одного до десяти, нанизав на </w:t>
      </w:r>
      <w:proofErr w:type="spellStart"/>
      <w:r>
        <w:rPr>
          <w:rFonts w:ascii="Helvetica" w:hAnsi="Helvetica" w:cs="Helvetica"/>
          <w:color w:val="000000"/>
        </w:rPr>
        <w:t>шнурочек</w:t>
      </w:r>
      <w:proofErr w:type="spellEnd"/>
      <w:r>
        <w:rPr>
          <w:rFonts w:ascii="Helvetica" w:hAnsi="Helvetica" w:cs="Helvetica"/>
          <w:color w:val="000000"/>
        </w:rPr>
        <w:t>, а грибы от 10 до одного. Проверяет выполнение, просит ребенка назвать цифры в прямом и обратном порядке.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Усложнения: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Можно собирать четные числа и нечетные в прямом и обратном порядке.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57596E26" wp14:editId="1CE3882A">
            <wp:extent cx="2781300" cy="2066925"/>
            <wp:effectExtent l="0" t="0" r="0" b="9525"/>
            <wp:docPr id="8" name="Рисунок 8" descr="Дидактическая игра «Угощение для белоч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дактическая игра «Угощение для белочки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5FEB7D5C" wp14:editId="683524E9">
            <wp:extent cx="2781300" cy="2076450"/>
            <wp:effectExtent l="0" t="0" r="0" b="0"/>
            <wp:docPr id="9" name="Рисунок 9" descr="http://www.maam.ru/upload/blogs/detsad-139238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139238926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4. Дидактическая игра «Соберем урожай»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 w:cs="Helvetica"/>
          <w:color w:val="000000"/>
        </w:rPr>
        <w:t>закрепить состав чисел 6,7,8.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>три корзинки с ячейками, карточки морковка и капуста с примерами на состав чисел 6,7 и 8.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загадывает загадку об осени: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Несу я урожаи, поля вновь засеваю,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Птиц к югу отправляю, деревья раздеваю,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Но не касаюсь сосен и ёлочек, я.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(Осень)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Проводит беседу о заботах колхозников на полях осенью.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Предлагает помочь собрать морковь и капусту, правильно разложив по корзинам.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59D5ED76" wp14:editId="7F03BA81">
            <wp:extent cx="2286000" cy="1495425"/>
            <wp:effectExtent l="0" t="0" r="0" b="9525"/>
            <wp:docPr id="10" name="Рисунок 10" descr="Дидактическая игра «Соберем урожа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дактическая игра «Соберем урожай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D16E39E" wp14:editId="02270EE0">
            <wp:extent cx="2171700" cy="1514475"/>
            <wp:effectExtent l="0" t="0" r="0" b="9525"/>
            <wp:docPr id="11" name="Рисунок 11" descr="http://www.maam.ru/upload/blogs/detsad-1392387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139238796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2F725F1F" wp14:editId="51B8077F">
            <wp:extent cx="2171700" cy="1543050"/>
            <wp:effectExtent l="0" t="0" r="0" b="0"/>
            <wp:docPr id="12" name="Рисунок 12" descr="http://www.maam.ru/upload/blogs/detsad-1392388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139238800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Проверяет выполнение задания (можно для проверки предложить счетные палочки).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Усложнения: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Можно предложить детям соревнование: кто быстрей и правильно соберет урожай?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Играть можно индивидуально и по подгруппам.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Проверку может выполнять ребенок, хорошо усвоивший состав чисел.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5. Дидактическая игра «Помощь бабе Федоре»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 w:cs="Helvetica"/>
          <w:color w:val="000000"/>
        </w:rPr>
        <w:t>закрепить умение сравнивать числа при помощи знаков больше, меньше и равно, различать цифры от 1 до 12.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>картинка бабы Федоры, карточки с изображением посуды, небольшие белые листочки, скрепки, простые карандаши.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зачитывает отрывок из сказки К. И Чуковского "</w:t>
      </w:r>
      <w:proofErr w:type="spellStart"/>
      <w:r>
        <w:rPr>
          <w:rFonts w:ascii="Helvetica" w:hAnsi="Helvetica" w:cs="Helvetica"/>
          <w:color w:val="000000"/>
        </w:rPr>
        <w:t>Федорино</w:t>
      </w:r>
      <w:proofErr w:type="spellEnd"/>
      <w:r>
        <w:rPr>
          <w:rFonts w:ascii="Helvetica" w:hAnsi="Helvetica" w:cs="Helvetica"/>
          <w:color w:val="000000"/>
        </w:rPr>
        <w:t xml:space="preserve"> горе":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"И кастрюля на бегу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Закричала утюгу: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"Я бегу, бегу, бегу,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Удержаться не могу! "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Вот и чайник за кофейником бежит,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Тараторит, тараторит, дребезжит</w:t>
      </w:r>
      <w:proofErr w:type="gramStart"/>
      <w:r>
        <w:rPr>
          <w:rFonts w:ascii="Helvetica" w:hAnsi="Helvetica" w:cs="Helvetica"/>
          <w:color w:val="000000"/>
        </w:rPr>
        <w:t>. "</w:t>
      </w:r>
      <w:proofErr w:type="gramEnd"/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- Ребята, из какой сказки посуда? Что случилось с ней? Кто ее обидел? Как можем помочь </w:t>
      </w:r>
      <w:proofErr w:type="gramStart"/>
      <w:r>
        <w:rPr>
          <w:rFonts w:ascii="Helvetica" w:hAnsi="Helvetica" w:cs="Helvetica"/>
          <w:color w:val="000000"/>
        </w:rPr>
        <w:t>Федоре</w:t>
      </w:r>
      <w:proofErr w:type="gramEnd"/>
      <w:r>
        <w:rPr>
          <w:rFonts w:ascii="Helvetica" w:hAnsi="Helvetica" w:cs="Helvetica"/>
          <w:color w:val="000000"/>
        </w:rPr>
        <w:t>?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Чтобы вернуть посуду, нужно правильно расставить знаки: больше, меньше или равно!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Предлагает детям внимательно рассмотреть карточку и выполнить задание.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1C047ED0" wp14:editId="7381A5B6">
            <wp:extent cx="3400425" cy="1638300"/>
            <wp:effectExtent l="0" t="0" r="9525" b="0"/>
            <wp:docPr id="13" name="Рисунок 13" descr="Дидактическая игра «Помощь бабе Федор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дактическая игра «Помощь бабе Федоре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FBF2124" wp14:editId="72673CD0">
            <wp:extent cx="1209675" cy="1085850"/>
            <wp:effectExtent l="0" t="0" r="9525" b="0"/>
            <wp:docPr id="14" name="Рисунок 14" descr="http://www.maam.ru/upload/blogs/detsad-117551-1436156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m.ru/upload/blogs/detsad-117551-143615662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7D94F67D" wp14:editId="56C10E39">
            <wp:extent cx="1562100" cy="1085850"/>
            <wp:effectExtent l="0" t="0" r="0" b="0"/>
            <wp:docPr id="15" name="Рисунок 15" descr="http://www.maam.ru/upload/blogs/detsad-117551-1436156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m.ru/upload/blogs/detsad-117551-143615682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74B8170" wp14:editId="36B192A2">
            <wp:extent cx="1343025" cy="1085850"/>
            <wp:effectExtent l="0" t="0" r="9525" b="0"/>
            <wp:docPr id="16" name="Рисунок 16" descr="http://www.maam.ru/upload/blogs/detsad-117551-143615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am.ru/upload/blogs/detsad-117551-143615677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6. Дидактическая игра «Рыбалка»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 w:cs="Helvetica"/>
          <w:color w:val="000000"/>
        </w:rPr>
        <w:t> познакомить и закрепить состав чисел 6, 7 и 8.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>карточки рыбки с примерами на состав чисел 6,7 и 8; 3 ведерка с ячейками.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предлагает детям разложить улов рыбака по ведрам.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Ребята, нужна ваша помощь - срочно необходимо накормить обитателей аквапарка: белый медведь съедает рыбу только 8 кг, тюлень - 6 кг, а дельфин - 7 кг. Ошибиться нельзя, будьте внимательны.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Дети выбирают карточку-рыбку и раскладывают в нужное ведро.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Воспитатель проверяет правильность выполнения. Можно выбрать капитана, который проверит все сложенные рыбки в ведре.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55532EBC" wp14:editId="7334D2FC">
            <wp:extent cx="1600200" cy="1828800"/>
            <wp:effectExtent l="0" t="0" r="0" b="0"/>
            <wp:docPr id="17" name="Рисунок 17" descr="C:\Users\Kosmeya\Desktop\Camera\20160115_13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osmeya\Desktop\Camera\20160115_13451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C8F14F1" wp14:editId="28234415">
            <wp:extent cx="1504950" cy="1847850"/>
            <wp:effectExtent l="0" t="0" r="0" b="0"/>
            <wp:docPr id="18" name="Рисунок 18" descr="C:\Users\Kosmeya\Desktop\Camera\20160115_13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osmeya\Desktop\Camera\20160115_13451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BF7ADFF" wp14:editId="17DAFDB6">
            <wp:extent cx="1514475" cy="1866900"/>
            <wp:effectExtent l="0" t="0" r="9525" b="0"/>
            <wp:docPr id="19" name="Рисунок 19" descr="C:\Users\Kosmeya\Desktop\Camera\20160115_13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osmeya\Desktop\Camera\20160115_13452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743DC26" wp14:editId="11617E04">
            <wp:extent cx="4524375" cy="2952750"/>
            <wp:effectExtent l="0" t="0" r="9525" b="0"/>
            <wp:docPr id="20" name="Рисунок 20" descr="Дидактические игры по ФЭМП: состав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идактические игры по ФЭМП: состав числ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7. Дидактическая игра «Большая стирка»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  </w:t>
      </w:r>
      <w:r>
        <w:rPr>
          <w:rFonts w:ascii="Helvetica" w:hAnsi="Helvetica" w:cs="Helvetica"/>
          <w:color w:val="000000"/>
        </w:rPr>
        <w:t>познакомить и закрепить состав чисел 8, 9 и 10.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>карточки вещей с примерами на состав чисел 8,9 и 10; три стиральных машинки с ячейками.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Предложить детям разложить белье по стиральным машинам-автоматам.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Ребята, близится праздник </w:t>
      </w:r>
      <w:hyperlink r:id="rId26" w:tooltip="8 марта" w:history="1">
        <w:r>
          <w:rPr>
            <w:rStyle w:val="a5"/>
            <w:rFonts w:ascii="Helvetica" w:hAnsi="Helvetica" w:cs="Helvetica"/>
            <w:color w:val="743399"/>
            <w:u w:val="none"/>
            <w:bdr w:val="none" w:sz="0" w:space="0" w:color="auto" w:frame="1"/>
          </w:rPr>
          <w:t>8 марта</w:t>
        </w:r>
      </w:hyperlink>
      <w:r>
        <w:rPr>
          <w:rFonts w:ascii="Helvetica" w:hAnsi="Helvetica" w:cs="Helvetica"/>
          <w:color w:val="000000"/>
        </w:rPr>
        <w:t>, чтобы сделать маме подарок давайте поможем ей постирать белье.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642C1B9E" wp14:editId="0B2C7722">
            <wp:extent cx="1219200" cy="1704975"/>
            <wp:effectExtent l="0" t="0" r="0" b="9525"/>
            <wp:docPr id="21" name="Рисунок 21" descr="C:\Users\Kosmeya\Desktop\Camera\20160115_13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osmeya\Desktop\Camera\20160115_13411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3E31B0F" wp14:editId="7A91E1C4">
            <wp:extent cx="1504950" cy="1714500"/>
            <wp:effectExtent l="0" t="0" r="0" b="0"/>
            <wp:docPr id="22" name="Рисунок 22" descr="C:\Users\Kosmeya\Desktop\Camera\20160115_13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osmeya\Desktop\Camera\20160115_134208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98F1BCE" wp14:editId="122A9491">
            <wp:extent cx="1676400" cy="1314450"/>
            <wp:effectExtent l="0" t="0" r="0" b="0"/>
            <wp:docPr id="23" name="Рисунок 23" descr="C:\Users\Kosmeya\Desktop\Camera\20160115_13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osmeya\Desktop\Camera\20160115_13410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06923347" wp14:editId="31C5F1E7">
            <wp:extent cx="3171825" cy="2038350"/>
            <wp:effectExtent l="0" t="0" r="9525" b="0"/>
            <wp:docPr id="24" name="Рисунок 24" descr="http://www.maam.ru/upload/blogs/b28c4610b9c2920cc3972a33fdfb14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am.ru/upload/blogs/b28c4610b9c2920cc3972a33fdfb1439.jpg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8. Дидактическая игра «Помоги пчелкам попасть домой»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  </w:t>
      </w:r>
      <w:r>
        <w:rPr>
          <w:rFonts w:ascii="Helvetica" w:hAnsi="Helvetica" w:cs="Helvetica"/>
          <w:color w:val="000000"/>
        </w:rPr>
        <w:t>познакомить и закрепить состав чисел 5,6,7 и 8.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>карточки пчелок с примерами на состав чисел 5,6,7 и 8; три улика с ячейками.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обращает внимание на домики, прикрепленные на доске, уточняет, чьи они.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Создает проблемную ситуацию: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Пчелкам нужно попасть домой, а они не могут этого сделать, потому что не знают, какой их домик.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Дети соглашаются помочь, выбирают карточку-пчелку и ставят ее в </w:t>
      </w:r>
      <w:proofErr w:type="gramStart"/>
      <w:r>
        <w:rPr>
          <w:rFonts w:ascii="Helvetica" w:hAnsi="Helvetica" w:cs="Helvetica"/>
          <w:color w:val="000000"/>
        </w:rPr>
        <w:t>нужный</w:t>
      </w:r>
      <w:proofErr w:type="gramEnd"/>
      <w:r>
        <w:rPr>
          <w:rFonts w:ascii="Helvetica" w:hAnsi="Helvetica" w:cs="Helvetica"/>
          <w:color w:val="000000"/>
        </w:rPr>
        <w:t xml:space="preserve"> улик.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Как только все дети справляются с заданием, воспитатель проверяет правильность выполнения задания и благодарит детей за помощь.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Усложнения: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Можно предложить детям соревнование: кто быстрей поможет пчелкам попасть домой.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Играть можно индивидуально и по подгруппам.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Проверку может выполнять ребенок, хорошо усвоивший состав чисел.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11DDECDC" wp14:editId="09D46168">
            <wp:extent cx="1209675" cy="1666875"/>
            <wp:effectExtent l="0" t="0" r="9525" b="9525"/>
            <wp:docPr id="25" name="Рисунок 25" descr="C:\Users\Kosmeya\Desktop\Camera\20160115_13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osmeya\Desktop\Camera\20160115_134731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33A99013" wp14:editId="0B08F2B6">
            <wp:extent cx="1285875" cy="1676400"/>
            <wp:effectExtent l="0" t="0" r="9525" b="0"/>
            <wp:docPr id="26" name="Рисунок 26" descr="C:\Users\Kosmeya\Desktop\Camera\20160115_13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osmeya\Desktop\Camera\20160115_13474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7153E05E" wp14:editId="39D37574">
            <wp:extent cx="1209675" cy="1685925"/>
            <wp:effectExtent l="0" t="0" r="9525" b="9525"/>
            <wp:docPr id="27" name="Рисунок 27" descr="C:\Users\Kosmeya\Desktop\Camera\20160115_13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osmeya\Desktop\Camera\20160115_134720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004DAE00" wp14:editId="3F18D4B9">
            <wp:extent cx="1304925" cy="1685925"/>
            <wp:effectExtent l="0" t="0" r="9525" b="9525"/>
            <wp:docPr id="28" name="Рисунок 28" descr="C:\Users\Kosmeya\Desktop\Camera\20160115_13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osmeya\Desktop\Camera\20160115_134709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36A582D1" wp14:editId="06986A57">
            <wp:extent cx="1333500" cy="1781175"/>
            <wp:effectExtent l="0" t="0" r="0" b="9525"/>
            <wp:docPr id="29" name="Рисунок 29" descr="C:\Users\Kosmeya\Desktop\Camera\20160115_13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osmeya\Desktop\Camera\20160115_134859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203439FD" wp14:editId="0EA16319">
            <wp:extent cx="2400300" cy="1733550"/>
            <wp:effectExtent l="0" t="0" r="0" b="0"/>
            <wp:docPr id="30" name="Рисунок 30" descr="C:\Users\Kosmeya\Desktop\Camera\20160115_13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osmeya\Desktop\Camera\20160115_135006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06374CC" wp14:editId="62849138">
            <wp:extent cx="1400175" cy="1733550"/>
            <wp:effectExtent l="0" t="0" r="9525" b="0"/>
            <wp:docPr id="31" name="Рисунок 31" descr="C:\Users\Kosmeya\Desktop\Camera\20160115_13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osmeya\Desktop\Camera\20160115_135037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9. Дидактическая игра «Морское путешествие»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Возраст 5-6 лет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  </w:t>
      </w:r>
      <w:r>
        <w:rPr>
          <w:rFonts w:ascii="Helvetica" w:hAnsi="Helvetica" w:cs="Helvetica"/>
          <w:color w:val="000000"/>
        </w:rPr>
        <w:t xml:space="preserve"> закрепить умение решать примеры </w:t>
      </w:r>
      <w:proofErr w:type="gramStart"/>
      <w:r>
        <w:rPr>
          <w:rFonts w:ascii="Helvetica" w:hAnsi="Helvetica" w:cs="Helvetica"/>
          <w:color w:val="000000"/>
        </w:rPr>
        <w:t>на</w:t>
      </w:r>
      <w:proofErr w:type="gramEnd"/>
      <w:r>
        <w:rPr>
          <w:rFonts w:ascii="Helvetica" w:hAnsi="Helvetica" w:cs="Helvetica"/>
          <w:color w:val="000000"/>
        </w:rPr>
        <w:t xml:space="preserve"> + и – в пределах 6 - 11.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Оборудование: </w:t>
      </w:r>
      <w:r>
        <w:rPr>
          <w:rFonts w:ascii="Helvetica" w:hAnsi="Helvetica" w:cs="Helvetica"/>
          <w:color w:val="000000"/>
        </w:rPr>
        <w:t xml:space="preserve">карточки лодочки с примерами </w:t>
      </w:r>
      <w:proofErr w:type="gramStart"/>
      <w:r>
        <w:rPr>
          <w:rFonts w:ascii="Helvetica" w:hAnsi="Helvetica" w:cs="Helvetica"/>
          <w:color w:val="000000"/>
        </w:rPr>
        <w:t>на</w:t>
      </w:r>
      <w:proofErr w:type="gramEnd"/>
      <w:r>
        <w:rPr>
          <w:rFonts w:ascii="Helvetica" w:hAnsi="Helvetica" w:cs="Helvetica"/>
          <w:color w:val="000000"/>
        </w:rPr>
        <w:t xml:space="preserve"> + и – </w:t>
      </w:r>
      <w:proofErr w:type="gramStart"/>
      <w:r>
        <w:rPr>
          <w:rFonts w:ascii="Helvetica" w:hAnsi="Helvetica" w:cs="Helvetica"/>
          <w:color w:val="000000"/>
        </w:rPr>
        <w:t>в</w:t>
      </w:r>
      <w:proofErr w:type="gramEnd"/>
      <w:r>
        <w:rPr>
          <w:rFonts w:ascii="Helvetica" w:hAnsi="Helvetica" w:cs="Helvetica"/>
          <w:color w:val="000000"/>
        </w:rPr>
        <w:t xml:space="preserve"> пределах от 6-11; четыре причала с ячейками.</w:t>
      </w:r>
    </w:p>
    <w:p w:rsidR="008E4F3C" w:rsidRDefault="008E4F3C" w:rsidP="008E4F3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Методика проведения: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предлагает детям отправиться в морское путешествие, выбрав себе лодочку, и разойтись по группе. Дети выбирают карточку-лодочку, гуляют по группе, внимательно рассматривают ее, считают свой пример. По сигналу воспитателя «Швартуйся!»: дети выбирают нужный причал и причаливают свою лодочку.</w:t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12C40CC1" wp14:editId="062A01D0">
            <wp:extent cx="1181100" cy="1162050"/>
            <wp:effectExtent l="0" t="0" r="0" b="0"/>
            <wp:docPr id="32" name="Рисунок 32" descr="C:\Users\Kosmeya\Desktop\Camera\20160115_13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osmeya\Desktop\Camera\20160115_134001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149436CC" wp14:editId="1506E65C">
            <wp:extent cx="1133475" cy="1171575"/>
            <wp:effectExtent l="0" t="0" r="9525" b="9525"/>
            <wp:docPr id="33" name="Рисунок 33" descr="C:\Users\Kosmeya\Desktop\Camera\20160115_13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osmeya\Desktop\Camera\20160115_133942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44C01E61" wp14:editId="195A499B">
            <wp:extent cx="1057275" cy="1171575"/>
            <wp:effectExtent l="0" t="0" r="9525" b="9525"/>
            <wp:docPr id="34" name="Рисунок 34" descr="C:\Users\Kosmeya\Desktop\Camera\20160115_13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Kosmeya\Desktop\Camera\20160115_133916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37C67508" wp14:editId="538496D0">
            <wp:extent cx="1066800" cy="1181100"/>
            <wp:effectExtent l="0" t="0" r="0" b="0"/>
            <wp:docPr id="35" name="Рисунок 35" descr="C:\Users\Kosmeya\Desktop\Camera\20160115_13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osmeya\Desktop\Camera\20160115_133951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209A7A6A" wp14:editId="6156E79B">
            <wp:extent cx="1181100" cy="1171575"/>
            <wp:effectExtent l="0" t="0" r="0" b="9525"/>
            <wp:docPr id="36" name="Рисунок 36" descr="C:\Users\Kosmeya\Desktop\Camera\20160115_13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Kosmeya\Desktop\Camera\20160115_133935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5E0020DD" wp14:editId="45F9AC48">
            <wp:extent cx="1495425" cy="1447800"/>
            <wp:effectExtent l="0" t="0" r="9525" b="0"/>
            <wp:docPr id="37" name="Рисунок 37" descr="C:\Users\Kosmeya\Desktop\Camera\20160115_13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Kosmeya\Desktop\Camera\20160115_133630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16531283" wp14:editId="0BF9E297">
            <wp:extent cx="2428875" cy="1447800"/>
            <wp:effectExtent l="0" t="0" r="9525" b="0"/>
            <wp:docPr id="38" name="Рисунок 38" descr="C:\Users\Kosmeya\Desktop\Camera\20160115_13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Kosmeya\Desktop\Camera\20160115_133758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0C767AC6" wp14:editId="3850AF15">
            <wp:extent cx="1590675" cy="1447800"/>
            <wp:effectExtent l="0" t="0" r="9525" b="0"/>
            <wp:docPr id="39" name="Рисунок 39" descr="C:\Users\Kosmeya\Desktop\Camera\20160115_13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Kosmeya\Desktop\Camera\20160115_133712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3C" w:rsidRDefault="008E4F3C" w:rsidP="008E4F3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проверяет правильность выполнения задания.</w:t>
      </w:r>
    </w:p>
    <w:sectPr w:rsidR="008E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11"/>
    <w:rsid w:val="000D0F94"/>
    <w:rsid w:val="008E4F3C"/>
    <w:rsid w:val="00C07411"/>
    <w:rsid w:val="00C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F3C"/>
    <w:rPr>
      <w:b/>
      <w:bCs/>
    </w:rPr>
  </w:style>
  <w:style w:type="character" w:styleId="a5">
    <w:name w:val="Hyperlink"/>
    <w:basedOn w:val="a0"/>
    <w:uiPriority w:val="99"/>
    <w:semiHidden/>
    <w:unhideWhenUsed/>
    <w:rsid w:val="008E4F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F3C"/>
    <w:rPr>
      <w:b/>
      <w:bCs/>
    </w:rPr>
  </w:style>
  <w:style w:type="character" w:styleId="a5">
    <w:name w:val="Hyperlink"/>
    <w:basedOn w:val="a0"/>
    <w:uiPriority w:val="99"/>
    <w:semiHidden/>
    <w:unhideWhenUsed/>
    <w:rsid w:val="008E4F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pandia.ru/text/category/8_marta/" TargetMode="External"/><Relationship Id="rId39" Type="http://schemas.openxmlformats.org/officeDocument/2006/relationships/image" Target="media/image33.jpeg"/><Relationship Id="rId21" Type="http://schemas.openxmlformats.org/officeDocument/2006/relationships/image" Target="media/image16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hyperlink" Target="https://pandia.ru/text/category/razvitie_rebenka/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fontTable" Target="fontTable.xml"/><Relationship Id="rId20" Type="http://schemas.openxmlformats.org/officeDocument/2006/relationships/image" Target="media/image15.jpeg"/><Relationship Id="rId41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1411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4</cp:revision>
  <dcterms:created xsi:type="dcterms:W3CDTF">2018-12-11T03:15:00Z</dcterms:created>
  <dcterms:modified xsi:type="dcterms:W3CDTF">2019-01-06T14:12:00Z</dcterms:modified>
</cp:coreProperties>
</file>